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</w:rPr>
      </w:pPr>
      <w:r w:rsidDel="00000000" w:rsidR="00000000" w:rsidRPr="00000000">
        <w:rPr>
          <w:color w:val="000000"/>
        </w:rPr>
        <w:drawing>
          <wp:inline distB="0" distT="0" distL="0" distR="0">
            <wp:extent cx="446405" cy="60579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6057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РІШЕННЯ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12 грудня 2023 року                   м. Сквира                        №03-42-VІІІ</w:t>
      </w:r>
    </w:p>
    <w:p w:rsidR="00000000" w:rsidDel="00000000" w:rsidP="00000000" w:rsidRDefault="00000000" w:rsidRPr="00000000" w14:paraId="00000009">
      <w:pPr>
        <w:tabs>
          <w:tab w:val="left" w:leader="none" w:pos="6732"/>
        </w:tabs>
        <w:jc w:val="center"/>
        <w:rPr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затвердження Програми соціально-економічного </w:t>
      </w:r>
    </w:p>
    <w:p w:rsidR="00000000" w:rsidDel="00000000" w:rsidP="00000000" w:rsidRDefault="00000000" w:rsidRPr="00000000" w14:paraId="0000000B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та культурного розвитку Сквирської міської</w:t>
      </w:r>
    </w:p>
    <w:p w:rsidR="00000000" w:rsidDel="00000000" w:rsidP="00000000" w:rsidRDefault="00000000" w:rsidRPr="00000000" w14:paraId="0000000C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територіальної громади на 2024 рік </w:t>
      </w:r>
    </w:p>
    <w:p w:rsidR="00000000" w:rsidDel="00000000" w:rsidP="00000000" w:rsidRDefault="00000000" w:rsidRPr="00000000" w14:paraId="0000000D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566"/>
        <w:jc w:val="both"/>
        <w:rPr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Розглянувши проєкт Програми соціально-економічного та культурного розвитку Сквирської міської територіальної громади на 2024 рік</w:t>
      </w:r>
      <w:r w:rsidDel="00000000" w:rsidR="00000000" w:rsidRPr="00000000">
        <w:rPr>
          <w:sz w:val="28"/>
          <w:szCs w:val="28"/>
          <w:rtl w:val="0"/>
        </w:rPr>
        <w:t xml:space="preserve">, 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в</w:t>
      </w:r>
      <w:r w:rsidDel="00000000" w:rsidR="00000000" w:rsidRPr="00000000">
        <w:rPr>
          <w:sz w:val="28"/>
          <w:szCs w:val="28"/>
          <w:rtl w:val="0"/>
        </w:rPr>
        <w:t xml:space="preserve">ідповідно до Закону України "Про державне прогнозування та розроблення програм економічного і соціального розвитку України",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постанови Кабінету Міністрів України від 26.04.2003 № 621 "Про розроблення прогнозних і програмних документів економічного і соціального розвитку та складання проектів Бюджетної декларації та державного бюджету", керуючись Законом України «Про місцеве самоврядування в Україні», враховуючи рішенн</w:t>
      </w:r>
      <w:r w:rsidDel="00000000" w:rsidR="00000000" w:rsidRPr="00000000">
        <w:rPr>
          <w:sz w:val="28"/>
          <w:szCs w:val="28"/>
          <w:rtl w:val="0"/>
        </w:rPr>
        <w:t xml:space="preserve">я виконавчого комітету Сквирської міської ради від 05.12.2023 року №3/33 “Про схвалення програми соціально-економічного та культурного розвитку Сквирської міської територіальної громади на 2024 рік”,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висновки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F">
      <w:pPr>
        <w:ind w:firstLine="708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ind w:left="10" w:hanging="1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8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1. Затвердити Програму соціально-економічного та культурного розвитку 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Сквирської міської територіальної громади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на 2024 рік (додається). 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ab/>
        <w:t xml:space="preserve">2. Структурним підрозділам Сквирської міської ради: 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ab/>
        <w:t xml:space="preserve">2.1. Забезпечити безумовне виконання Програми соціально-економічного та культурного розвитку 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Сквирської міської територіальної громади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на 2024 рік. </w:t>
        <w:tab/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20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2.2.</w:t>
      </w:r>
      <w:r w:rsidDel="00000000" w:rsidR="00000000" w:rsidRPr="00000000">
        <w:rPr>
          <w:sz w:val="28"/>
          <w:szCs w:val="28"/>
          <w:rtl w:val="0"/>
        </w:rPr>
        <w:tab/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Забезпечити щорічний аналіз виконання показників соціально-економічного та культурного розвитку громади. </w:t>
        <w:tab/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ab/>
        <w:t xml:space="preserve">3. Контроль за виконанням цього рішення покласти на постійну комісію </w:t>
      </w:r>
      <w:r w:rsidDel="00000000" w:rsidR="00000000" w:rsidRPr="00000000">
        <w:rPr>
          <w:sz w:val="28"/>
          <w:szCs w:val="28"/>
          <w:rtl w:val="0"/>
        </w:rPr>
        <w:t xml:space="preserve">Сквирської міської ради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з питань планування бюджету та фінансів, соціально-економічного розвитку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7">
      <w:pPr>
        <w:ind w:firstLine="709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Міська голова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062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472c4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61jrr606xrWUcuHUTwiky2P7hw==">CgMxLjAyCGguZ2pkZ3hzOAByITFmWm1vV0xockpYSGFQV09MZkkzNWpyRlpyOVNTekpNMA==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